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F9D" w:rsidRPr="004E0FF6" w:rsidRDefault="002A7F9D" w:rsidP="002A7F9D">
      <w:pPr>
        <w:spacing w:line="360" w:lineRule="auto"/>
        <w:ind w:firstLine="840"/>
        <w:rPr>
          <w:sz w:val="36"/>
          <w:szCs w:val="36"/>
          <w:lang w:val="uk-UA"/>
        </w:rPr>
      </w:pPr>
      <w:bookmarkStart w:id="0" w:name="_GoBack"/>
      <w:bookmarkEnd w:id="0"/>
      <w:r w:rsidRPr="004E0FF6">
        <w:rPr>
          <w:sz w:val="36"/>
          <w:szCs w:val="36"/>
          <w:lang w:val="uk-UA"/>
        </w:rPr>
        <w:t>Види нетрадиційної нафти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 w:rsidRPr="00586E6F">
        <w:rPr>
          <w:sz w:val="28"/>
          <w:szCs w:val="28"/>
          <w:u w:val="single"/>
          <w:lang w:val="uk-UA"/>
        </w:rPr>
        <w:t>Традиційна нафта</w:t>
      </w:r>
      <w:r>
        <w:rPr>
          <w:sz w:val="28"/>
          <w:szCs w:val="28"/>
          <w:lang w:val="uk-UA"/>
        </w:rPr>
        <w:t xml:space="preserve"> (англ. – </w:t>
      </w:r>
      <w:r>
        <w:rPr>
          <w:sz w:val="28"/>
          <w:szCs w:val="28"/>
          <w:lang w:val="en-US"/>
        </w:rPr>
        <w:t>conventional</w:t>
      </w:r>
      <w:r w:rsidRPr="0078027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crude</w:t>
      </w:r>
      <w:r w:rsidRPr="0078027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oil</w:t>
      </w:r>
      <w:r>
        <w:rPr>
          <w:sz w:val="28"/>
          <w:szCs w:val="28"/>
          <w:lang w:val="uk-UA"/>
        </w:rPr>
        <w:t xml:space="preserve">) являє природну суміш вуглеводневих з домішкою </w:t>
      </w:r>
      <w:proofErr w:type="spellStart"/>
      <w:r>
        <w:rPr>
          <w:sz w:val="28"/>
          <w:szCs w:val="28"/>
          <w:lang w:val="uk-UA"/>
        </w:rPr>
        <w:t>невуглеводневих</w:t>
      </w:r>
      <w:proofErr w:type="spellEnd"/>
      <w:r>
        <w:rPr>
          <w:sz w:val="28"/>
          <w:szCs w:val="28"/>
          <w:lang w:val="uk-UA"/>
        </w:rPr>
        <w:t xml:space="preserve"> сполук, які в пластових і стандартних умовах (0,1 </w:t>
      </w:r>
      <w:proofErr w:type="spellStart"/>
      <w:r>
        <w:rPr>
          <w:sz w:val="28"/>
          <w:szCs w:val="28"/>
          <w:lang w:val="uk-UA"/>
        </w:rPr>
        <w:t>МПа</w:t>
      </w:r>
      <w:proofErr w:type="spellEnd"/>
      <w:r>
        <w:rPr>
          <w:sz w:val="28"/>
          <w:szCs w:val="28"/>
          <w:lang w:val="uk-UA"/>
        </w:rPr>
        <w:t xml:space="preserve"> при 20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 С) перебувають в рідкій фазі. Традиційна нафта утворює природні скупчення – поклади, в яких вона насичує </w:t>
      </w:r>
      <w:proofErr w:type="spellStart"/>
      <w:r>
        <w:rPr>
          <w:sz w:val="28"/>
          <w:szCs w:val="28"/>
          <w:lang w:val="uk-UA"/>
        </w:rPr>
        <w:t>високопроникні</w:t>
      </w:r>
      <w:proofErr w:type="spellEnd"/>
      <w:r>
        <w:rPr>
          <w:sz w:val="28"/>
          <w:szCs w:val="28"/>
          <w:lang w:val="uk-UA"/>
        </w:rPr>
        <w:t xml:space="preserve"> пласти-колектори в межах пасток різного типу, обумовлених певним співвідношенням проникних пластів-колекторів і непроникних (або </w:t>
      </w:r>
      <w:proofErr w:type="spellStart"/>
      <w:r>
        <w:rPr>
          <w:sz w:val="28"/>
          <w:szCs w:val="28"/>
          <w:lang w:val="uk-UA"/>
        </w:rPr>
        <w:t>слабопроникних</w:t>
      </w:r>
      <w:proofErr w:type="spellEnd"/>
      <w:r>
        <w:rPr>
          <w:sz w:val="28"/>
          <w:szCs w:val="28"/>
          <w:lang w:val="uk-UA"/>
        </w:rPr>
        <w:t xml:space="preserve">) пластів-покришок. У </w:t>
      </w:r>
      <w:proofErr w:type="spellStart"/>
      <w:r>
        <w:rPr>
          <w:sz w:val="28"/>
          <w:szCs w:val="28"/>
          <w:lang w:val="uk-UA"/>
        </w:rPr>
        <w:t>високопрониклих</w:t>
      </w:r>
      <w:proofErr w:type="spellEnd"/>
      <w:r>
        <w:rPr>
          <w:sz w:val="28"/>
          <w:szCs w:val="28"/>
          <w:lang w:val="uk-UA"/>
        </w:rPr>
        <w:t xml:space="preserve"> колекторах нафта здатна переміщуватись шляхом фільтрації під дією градієнта пластового тиску.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Видобуток традиційної нафти відбувається зазвичай за допомогою вертикальних свердловин шляхом розкриття продуктивного пласта установкою фільтрів або перфорацією колони обсадних труб. Надходження рідини в свердловину і на поверхню спричинено депресією тиску в умовах достатньо високої проникності колектора, невисокої густини та в’язкості нафти.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>Нетрадиційною</w:t>
      </w:r>
      <w:r w:rsidRPr="00586E6F">
        <w:rPr>
          <w:sz w:val="28"/>
          <w:szCs w:val="28"/>
          <w:u w:val="single"/>
          <w:lang w:val="uk-UA"/>
        </w:rPr>
        <w:t xml:space="preserve"> нафт</w:t>
      </w:r>
      <w:r>
        <w:rPr>
          <w:sz w:val="28"/>
          <w:szCs w:val="28"/>
          <w:u w:val="single"/>
          <w:lang w:val="uk-UA"/>
        </w:rPr>
        <w:t xml:space="preserve">ою </w:t>
      </w:r>
      <w:r>
        <w:rPr>
          <w:sz w:val="28"/>
          <w:szCs w:val="28"/>
          <w:lang w:val="uk-UA"/>
        </w:rPr>
        <w:t xml:space="preserve"> (англ. – </w:t>
      </w:r>
      <w:r>
        <w:rPr>
          <w:sz w:val="28"/>
          <w:szCs w:val="28"/>
          <w:lang w:val="en-US"/>
        </w:rPr>
        <w:t>unconventional</w:t>
      </w:r>
      <w:r w:rsidRPr="00586E6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oil</w:t>
      </w:r>
      <w:r>
        <w:rPr>
          <w:sz w:val="28"/>
          <w:szCs w:val="28"/>
          <w:lang w:val="uk-UA"/>
        </w:rPr>
        <w:t>) називають нафту, видобуту або вироблену способом, який відрізняється від звичайного. Основними джерелами нетрадиційної нафти за термінологією Міжнародного енергетичного агентства (</w:t>
      </w:r>
      <w:r>
        <w:rPr>
          <w:sz w:val="28"/>
          <w:szCs w:val="28"/>
          <w:lang w:val="en-US"/>
        </w:rPr>
        <w:t>International</w:t>
      </w:r>
      <w:r w:rsidRPr="00DC36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Energy</w:t>
      </w:r>
      <w:r w:rsidRPr="00DC36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</w:t>
      </w:r>
      <w:proofErr w:type="spellStart"/>
      <w:r>
        <w:rPr>
          <w:sz w:val="28"/>
          <w:szCs w:val="28"/>
          <w:lang w:val="en-US"/>
        </w:rPr>
        <w:t>gency</w:t>
      </w:r>
      <w:proofErr w:type="spellEnd"/>
      <w:r>
        <w:rPr>
          <w:sz w:val="28"/>
          <w:szCs w:val="28"/>
          <w:lang w:val="uk-UA"/>
        </w:rPr>
        <w:t xml:space="preserve">) вважаються: 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 нафтоносні (бітумінозні) піски (</w:t>
      </w:r>
      <w:r>
        <w:rPr>
          <w:sz w:val="28"/>
          <w:szCs w:val="28"/>
          <w:lang w:val="en-US"/>
        </w:rPr>
        <w:t>oil</w:t>
      </w:r>
      <w:r w:rsidRPr="00DC36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sands</w:t>
      </w:r>
      <w:r w:rsidRPr="00DC36F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bituminous</w:t>
      </w:r>
      <w:r w:rsidRPr="00DC36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sands</w:t>
      </w:r>
      <w:r>
        <w:rPr>
          <w:sz w:val="28"/>
          <w:szCs w:val="28"/>
          <w:lang w:val="uk-UA"/>
        </w:rPr>
        <w:t>), що містять сиру густу нафту і бітуми;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 нафтові сланці (</w:t>
      </w:r>
      <w:r>
        <w:rPr>
          <w:sz w:val="28"/>
          <w:szCs w:val="28"/>
          <w:lang w:val="en-US"/>
        </w:rPr>
        <w:t>oil</w:t>
      </w:r>
      <w:r w:rsidRPr="00DC36FE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shales</w:t>
      </w:r>
      <w:proofErr w:type="spellEnd"/>
      <w:r>
        <w:rPr>
          <w:sz w:val="28"/>
          <w:szCs w:val="28"/>
          <w:lang w:val="en-US"/>
        </w:rPr>
        <w:t xml:space="preserve">, bituminous </w:t>
      </w:r>
      <w:proofErr w:type="spellStart"/>
      <w:r>
        <w:rPr>
          <w:sz w:val="28"/>
          <w:szCs w:val="28"/>
          <w:lang w:val="en-US"/>
        </w:rPr>
        <w:t>shales</w:t>
      </w:r>
      <w:proofErr w:type="spellEnd"/>
      <w:r>
        <w:rPr>
          <w:sz w:val="28"/>
          <w:szCs w:val="28"/>
          <w:lang w:val="uk-UA"/>
        </w:rPr>
        <w:t>).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них відносять також: 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технології перетворення вугілля на рідину </w:t>
      </w:r>
      <w:proofErr w:type="spellStart"/>
      <w:r>
        <w:rPr>
          <w:sz w:val="28"/>
          <w:szCs w:val="28"/>
          <w:lang w:val="en-US"/>
        </w:rPr>
        <w:t>Ctl</w:t>
      </w:r>
      <w:proofErr w:type="spellEnd"/>
      <w:r w:rsidRPr="003C1608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en-US"/>
        </w:rPr>
        <w:t>coal</w:t>
      </w:r>
      <w:r w:rsidRPr="003C1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conversion</w:t>
      </w:r>
      <w:r w:rsidRPr="003C1608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coal</w:t>
      </w:r>
      <w:r w:rsidRPr="003C1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to</w:t>
      </w:r>
      <w:r w:rsidRPr="003C1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liquid</w:t>
      </w:r>
      <w:r w:rsidRPr="003C160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технології перетворення біомаси на рідину </w:t>
      </w:r>
      <w:proofErr w:type="spellStart"/>
      <w:r>
        <w:rPr>
          <w:sz w:val="28"/>
          <w:szCs w:val="28"/>
          <w:lang w:val="en-US"/>
        </w:rPr>
        <w:t>Btl</w:t>
      </w:r>
      <w:proofErr w:type="spellEnd"/>
      <w:r w:rsidRPr="003C1608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en-US"/>
        </w:rPr>
        <w:t>biomass</w:t>
      </w:r>
      <w:r w:rsidRPr="003C1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to</w:t>
      </w:r>
      <w:r w:rsidRPr="003C16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liquid</w:t>
      </w:r>
      <w:r w:rsidRPr="003C1608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2A7F9D" w:rsidRPr="004E0FF6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 рідини, що утворюються під час перероблення природного газу (</w:t>
      </w:r>
      <w:r>
        <w:rPr>
          <w:sz w:val="28"/>
          <w:szCs w:val="28"/>
          <w:lang w:val="en-US"/>
        </w:rPr>
        <w:t>gas</w:t>
      </w:r>
      <w:r w:rsidRPr="0015607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conversion</w:t>
      </w:r>
      <w:r>
        <w:rPr>
          <w:sz w:val="28"/>
          <w:szCs w:val="28"/>
          <w:lang w:val="uk-UA"/>
        </w:rPr>
        <w:t>)</w:t>
      </w:r>
      <w:r w:rsidRPr="0015607A">
        <w:rPr>
          <w:sz w:val="28"/>
          <w:szCs w:val="28"/>
        </w:rPr>
        <w:t>.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Одержання трьох останніх із зазначених видів нетрадиційної нафти </w:t>
      </w:r>
    </w:p>
    <w:p w:rsidR="002A7F9D" w:rsidRDefault="002A7F9D" w:rsidP="002A7F9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пов'язано виключно з технологічними процесами і не має відношення до геології, тому в даному посібнику вони не розглядаються.</w:t>
      </w:r>
    </w:p>
    <w:p w:rsidR="002A7F9D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</w:p>
    <w:p w:rsidR="002A7F9D" w:rsidRPr="004E0FF6" w:rsidRDefault="002A7F9D" w:rsidP="002A7F9D">
      <w:pPr>
        <w:spacing w:line="360" w:lineRule="auto"/>
        <w:ind w:left="840"/>
        <w:jc w:val="both"/>
        <w:rPr>
          <w:sz w:val="28"/>
          <w:szCs w:val="28"/>
          <w:lang w:val="uk-UA"/>
        </w:rPr>
      </w:pPr>
    </w:p>
    <w:p w:rsidR="002A7F9D" w:rsidRPr="00E82EA9" w:rsidRDefault="002A7F9D" w:rsidP="002A7F9D">
      <w:pPr>
        <w:spacing w:line="360" w:lineRule="auto"/>
        <w:ind w:left="840"/>
        <w:jc w:val="both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. Нафтоносні піски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Нафтоносними (бітумінозними) пісками (англ. – о</w:t>
      </w:r>
      <w:proofErr w:type="spellStart"/>
      <w:r>
        <w:rPr>
          <w:sz w:val="28"/>
          <w:szCs w:val="28"/>
          <w:lang w:val="en-US"/>
        </w:rPr>
        <w:t>il</w:t>
      </w:r>
      <w:proofErr w:type="spellEnd"/>
      <w:r w:rsidRPr="00490A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sands</w:t>
      </w:r>
      <w:r w:rsidRPr="0080047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tar</w:t>
      </w:r>
      <w:r w:rsidRPr="008004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а</w:t>
      </w:r>
      <w:proofErr w:type="spellStart"/>
      <w:r>
        <w:rPr>
          <w:sz w:val="28"/>
          <w:szCs w:val="28"/>
          <w:lang w:val="en-US"/>
        </w:rPr>
        <w:t>nds</w:t>
      </w:r>
      <w:proofErr w:type="spellEnd"/>
      <w:r w:rsidRPr="0080047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bituminous</w:t>
      </w:r>
      <w:r w:rsidRPr="008004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sands</w:t>
      </w:r>
      <w:r>
        <w:rPr>
          <w:sz w:val="28"/>
          <w:szCs w:val="28"/>
          <w:lang w:val="uk-UA"/>
        </w:rPr>
        <w:t>)</w:t>
      </w:r>
      <w:r w:rsidRPr="008004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називають насичені густою й високов’язкою нафтою або природними бітумами («смолою») сипкі піски або частково консолідовані пісковики.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Відомо близько 600 покладів нафтоносних пісків у 23 країнах. Найбільші родовища знаходяться в Канаді, Венесуелі, Казахстані, США та Росії. Вони містять щонайменше 520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 нафти. Розвідано 40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т, з яких близько 28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 припадає на Канаду (в провінції Альберта ресурсів більше, ніж запасів традиційної нафти в Саудівській Аравії), 6,6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 знаходиться у Казахстані (Північно-Каспійський басейн), 5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 у США (штат Юта) і 4,4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 – у Росії (Тунгуський, </w:t>
      </w:r>
      <w:proofErr w:type="spellStart"/>
      <w:r>
        <w:rPr>
          <w:sz w:val="28"/>
          <w:szCs w:val="28"/>
          <w:lang w:val="uk-UA"/>
        </w:rPr>
        <w:t>Тимано-Печорський</w:t>
      </w:r>
      <w:proofErr w:type="spellEnd"/>
      <w:r>
        <w:rPr>
          <w:sz w:val="28"/>
          <w:szCs w:val="28"/>
          <w:lang w:val="uk-UA"/>
        </w:rPr>
        <w:t xml:space="preserve"> та Волго-Уральський басейни). Великі поклади нафтоносних пісків наявні також у Венесуелі, Австралії, Мадагаскарі, Китаї та інших країнах.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Найбільші в світі родовища нафтоносних (бітумінозних) пісків розташовані в канадській провінції Альберта і знаходяться в межах Західно-Канадської нафтогазоносної провінції в районі </w:t>
      </w:r>
      <w:proofErr w:type="spellStart"/>
      <w:r>
        <w:rPr>
          <w:sz w:val="28"/>
          <w:szCs w:val="28"/>
          <w:lang w:val="uk-UA"/>
        </w:rPr>
        <w:t>Атабаска-Ллойдмінстер</w:t>
      </w:r>
      <w:proofErr w:type="spellEnd"/>
      <w:r>
        <w:rPr>
          <w:sz w:val="28"/>
          <w:szCs w:val="28"/>
          <w:lang w:val="uk-UA"/>
        </w:rPr>
        <w:t>, що наближений до Канадського щита (рис. 2.1). Тут родовища важкої нафти і бітумів пов’язані з базальними пісковиками нижньої крейди, які залягають на невеликій глибині і навіть виходять на поверхню.</w:t>
      </w:r>
    </w:p>
    <w:p w:rsidR="002A7F9D" w:rsidRPr="00DF05BF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i/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i/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i/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i/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855845" cy="4098925"/>
            <wp:effectExtent l="0" t="0" r="190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9D" w:rsidRPr="00637A9B" w:rsidRDefault="002A7F9D" w:rsidP="002A7F9D">
      <w:pPr>
        <w:jc w:val="center"/>
      </w:pPr>
      <w:r w:rsidRPr="00B12AC8">
        <w:rPr>
          <w:lang w:val="uk-UA"/>
        </w:rPr>
        <w:t>Рис. 2.1. Схема розташування нафтових, газових і бітумних родовищ в Західній Канаді:</w:t>
      </w:r>
    </w:p>
    <w:p w:rsidR="002A7F9D" w:rsidRPr="00637A9B" w:rsidRDefault="002A7F9D" w:rsidP="002A7F9D">
      <w:pPr>
        <w:jc w:val="center"/>
        <w:rPr>
          <w:lang w:val="uk-UA"/>
        </w:rPr>
      </w:pPr>
      <w:r w:rsidRPr="00B12AC8">
        <w:rPr>
          <w:lang w:val="uk-UA"/>
        </w:rPr>
        <w:t xml:space="preserve">1 </w:t>
      </w:r>
      <w:r>
        <w:rPr>
          <w:lang w:val="uk-UA"/>
        </w:rPr>
        <w:t>–</w:t>
      </w:r>
      <w:r w:rsidRPr="00B12AC8">
        <w:rPr>
          <w:lang w:val="uk-UA"/>
        </w:rPr>
        <w:t xml:space="preserve"> зона лускових деформацій шарів у передгір’ях; родовища: 2 </w:t>
      </w:r>
      <w:r>
        <w:rPr>
          <w:lang w:val="uk-UA"/>
        </w:rPr>
        <w:t>–</w:t>
      </w:r>
      <w:r w:rsidRPr="00B12AC8">
        <w:rPr>
          <w:lang w:val="uk-UA"/>
        </w:rPr>
        <w:t xml:space="preserve"> газові, 3 </w:t>
      </w:r>
      <w:r>
        <w:rPr>
          <w:lang w:val="uk-UA"/>
        </w:rPr>
        <w:t>–</w:t>
      </w:r>
      <w:r w:rsidRPr="00B12AC8">
        <w:rPr>
          <w:lang w:val="uk-UA"/>
        </w:rPr>
        <w:t xml:space="preserve"> нафтогазові,</w:t>
      </w:r>
    </w:p>
    <w:p w:rsidR="002A7F9D" w:rsidRPr="00B12AC8" w:rsidRDefault="002A7F9D" w:rsidP="002A7F9D">
      <w:pPr>
        <w:jc w:val="center"/>
        <w:rPr>
          <w:lang w:val="uk-UA"/>
        </w:rPr>
      </w:pPr>
      <w:r w:rsidRPr="00B12AC8">
        <w:rPr>
          <w:lang w:val="uk-UA"/>
        </w:rPr>
        <w:t xml:space="preserve">4 </w:t>
      </w:r>
      <w:r>
        <w:rPr>
          <w:lang w:val="uk-UA"/>
        </w:rPr>
        <w:t>–</w:t>
      </w:r>
      <w:r w:rsidRPr="00B12AC8">
        <w:rPr>
          <w:lang w:val="uk-UA"/>
        </w:rPr>
        <w:t xml:space="preserve"> нафтові, 5 </w:t>
      </w:r>
      <w:r>
        <w:rPr>
          <w:lang w:val="uk-UA"/>
        </w:rPr>
        <w:t>–</w:t>
      </w:r>
      <w:r w:rsidRPr="00B12AC8">
        <w:rPr>
          <w:lang w:val="uk-UA"/>
        </w:rPr>
        <w:t xml:space="preserve"> бітумні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схилі </w:t>
      </w:r>
      <w:proofErr w:type="spellStart"/>
      <w:r>
        <w:rPr>
          <w:sz w:val="28"/>
          <w:szCs w:val="28"/>
          <w:lang w:val="uk-UA"/>
        </w:rPr>
        <w:t>палеосклепіння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Піс-Рівер</w:t>
      </w:r>
      <w:proofErr w:type="spellEnd"/>
      <w:r>
        <w:rPr>
          <w:sz w:val="28"/>
          <w:szCs w:val="28"/>
          <w:lang w:val="uk-UA"/>
        </w:rPr>
        <w:t xml:space="preserve"> родовища важкої нафти приурочені до літологічних пасток, а в районі </w:t>
      </w:r>
      <w:proofErr w:type="spellStart"/>
      <w:r>
        <w:rPr>
          <w:sz w:val="28"/>
          <w:szCs w:val="28"/>
          <w:lang w:val="uk-UA"/>
        </w:rPr>
        <w:t>Ллойдмінстер</w:t>
      </w:r>
      <w:proofErr w:type="spellEnd"/>
      <w:r>
        <w:rPr>
          <w:sz w:val="28"/>
          <w:szCs w:val="28"/>
          <w:lang w:val="uk-UA"/>
        </w:rPr>
        <w:t xml:space="preserve"> (родовище </w:t>
      </w:r>
      <w:proofErr w:type="spellStart"/>
      <w:r>
        <w:rPr>
          <w:sz w:val="28"/>
          <w:szCs w:val="28"/>
          <w:lang w:val="uk-UA"/>
        </w:rPr>
        <w:t>Колд-Лейк</w:t>
      </w:r>
      <w:proofErr w:type="spellEnd"/>
      <w:r>
        <w:rPr>
          <w:sz w:val="28"/>
          <w:szCs w:val="28"/>
          <w:lang w:val="uk-UA"/>
        </w:rPr>
        <w:t xml:space="preserve">) – до локальних </w:t>
      </w:r>
      <w:proofErr w:type="spellStart"/>
      <w:r>
        <w:rPr>
          <w:sz w:val="28"/>
          <w:szCs w:val="28"/>
          <w:lang w:val="uk-UA"/>
        </w:rPr>
        <w:t>піднять</w:t>
      </w:r>
      <w:proofErr w:type="spellEnd"/>
      <w:r>
        <w:rPr>
          <w:sz w:val="28"/>
          <w:szCs w:val="28"/>
          <w:lang w:val="uk-UA"/>
        </w:rPr>
        <w:t xml:space="preserve"> на північно-західному схилі склепіння </w:t>
      </w:r>
      <w:proofErr w:type="spellStart"/>
      <w:r>
        <w:rPr>
          <w:sz w:val="28"/>
          <w:szCs w:val="28"/>
          <w:lang w:val="uk-UA"/>
        </w:rPr>
        <w:t>Суїтграс</w:t>
      </w:r>
      <w:proofErr w:type="spellEnd"/>
      <w:r>
        <w:rPr>
          <w:sz w:val="28"/>
          <w:szCs w:val="28"/>
          <w:lang w:val="uk-UA"/>
        </w:rPr>
        <w:t xml:space="preserve">. Поклади важкої нафти і бітуму пов’язані із зонами </w:t>
      </w:r>
      <w:proofErr w:type="spellStart"/>
      <w:r>
        <w:rPr>
          <w:sz w:val="28"/>
          <w:szCs w:val="28"/>
          <w:lang w:val="uk-UA"/>
        </w:rPr>
        <w:t>виклинювання</w:t>
      </w:r>
      <w:proofErr w:type="spellEnd"/>
      <w:r>
        <w:rPr>
          <w:sz w:val="28"/>
          <w:szCs w:val="28"/>
          <w:lang w:val="uk-UA"/>
        </w:rPr>
        <w:t xml:space="preserve"> крейдових пісковиків.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Найбільше родовище бітумів Атабаска (</w:t>
      </w:r>
      <w:proofErr w:type="spellStart"/>
      <w:r>
        <w:rPr>
          <w:sz w:val="28"/>
          <w:szCs w:val="28"/>
          <w:lang w:val="uk-UA"/>
        </w:rPr>
        <w:t>Athabas</w:t>
      </w:r>
      <w:proofErr w:type="spellEnd"/>
      <w:r>
        <w:rPr>
          <w:sz w:val="28"/>
          <w:szCs w:val="28"/>
          <w:lang w:val="en-US"/>
        </w:rPr>
        <w:t>c</w:t>
      </w:r>
      <w:r>
        <w:rPr>
          <w:sz w:val="28"/>
          <w:szCs w:val="28"/>
          <w:lang w:val="uk-UA"/>
        </w:rPr>
        <w:t>a</w:t>
      </w:r>
      <w:r w:rsidRPr="002C790E"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  <w:lang w:val="en-US"/>
        </w:rPr>
        <w:t>Wabis</w:t>
      </w:r>
      <w:proofErr w:type="spellEnd"/>
      <w:r>
        <w:rPr>
          <w:sz w:val="28"/>
          <w:szCs w:val="28"/>
          <w:lang w:val="uk-UA"/>
        </w:rPr>
        <w:t>к</w:t>
      </w:r>
      <w:r>
        <w:rPr>
          <w:sz w:val="28"/>
          <w:szCs w:val="28"/>
          <w:lang w:val="en-US"/>
        </w:rPr>
        <w:t>aw</w:t>
      </w:r>
      <w:r>
        <w:rPr>
          <w:sz w:val="28"/>
          <w:szCs w:val="28"/>
          <w:lang w:val="uk-UA"/>
        </w:rPr>
        <w:t xml:space="preserve">), розташоване в долині р. Атабаска. Воно відкрите в 1778 р. Поклади пов’язані із зоною </w:t>
      </w:r>
      <w:proofErr w:type="spellStart"/>
      <w:r>
        <w:rPr>
          <w:sz w:val="28"/>
          <w:szCs w:val="28"/>
          <w:lang w:val="uk-UA"/>
        </w:rPr>
        <w:t>виклинювання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нижньокрейдових</w:t>
      </w:r>
      <w:proofErr w:type="spellEnd"/>
      <w:r>
        <w:rPr>
          <w:sz w:val="28"/>
          <w:szCs w:val="28"/>
          <w:lang w:val="uk-UA"/>
        </w:rPr>
        <w:t xml:space="preserve"> пісковиків світи </w:t>
      </w:r>
      <w:proofErr w:type="spellStart"/>
      <w:r>
        <w:rPr>
          <w:sz w:val="28"/>
          <w:szCs w:val="28"/>
          <w:lang w:val="uk-UA"/>
        </w:rPr>
        <w:t>мак-мерей</w:t>
      </w:r>
      <w:proofErr w:type="spellEnd"/>
      <w:r>
        <w:rPr>
          <w:sz w:val="28"/>
          <w:szCs w:val="28"/>
          <w:lang w:val="uk-UA"/>
        </w:rPr>
        <w:t xml:space="preserve"> (рис. 2.2) на </w:t>
      </w:r>
      <w:proofErr w:type="spellStart"/>
      <w:r>
        <w:rPr>
          <w:sz w:val="28"/>
          <w:szCs w:val="28"/>
          <w:lang w:val="uk-UA"/>
        </w:rPr>
        <w:t>моноклінальному</w:t>
      </w:r>
      <w:proofErr w:type="spellEnd"/>
      <w:r>
        <w:rPr>
          <w:sz w:val="28"/>
          <w:szCs w:val="28"/>
          <w:lang w:val="uk-UA"/>
        </w:rPr>
        <w:t xml:space="preserve"> схилі великого підняття (280 × </w:t>
      </w:r>
      <w:smartTag w:uri="urn:schemas-microsoft-com:office:smarttags" w:element="metricconverter">
        <w:smartTagPr>
          <w:attr w:name="ProductID" w:val="145 км"/>
        </w:smartTagPr>
        <w:r>
          <w:rPr>
            <w:sz w:val="28"/>
            <w:szCs w:val="28"/>
            <w:lang w:val="uk-UA"/>
          </w:rPr>
          <w:t>145 км</w:t>
        </w:r>
      </w:smartTag>
      <w:r>
        <w:rPr>
          <w:sz w:val="28"/>
          <w:szCs w:val="28"/>
          <w:lang w:val="uk-UA"/>
        </w:rPr>
        <w:t>).</w:t>
      </w:r>
    </w:p>
    <w:p w:rsidR="002A7F9D" w:rsidRPr="00144D54" w:rsidRDefault="002A7F9D" w:rsidP="002A7F9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16955" cy="2884805"/>
            <wp:effectExtent l="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9D" w:rsidRPr="00637A9B" w:rsidRDefault="002A7F9D" w:rsidP="002A7F9D">
      <w:pPr>
        <w:jc w:val="center"/>
        <w:rPr>
          <w:lang w:val="uk-UA"/>
        </w:rPr>
      </w:pPr>
      <w:r w:rsidRPr="00637A9B">
        <w:rPr>
          <w:lang w:val="uk-UA"/>
        </w:rPr>
        <w:t xml:space="preserve">Рис. 2.2. Геологічний розріз родовищ бітумінозних пісків </w:t>
      </w:r>
      <w:proofErr w:type="spellStart"/>
      <w:r w:rsidRPr="00637A9B">
        <w:rPr>
          <w:lang w:val="uk-UA"/>
        </w:rPr>
        <w:t>Атабаска-Вабіска</w:t>
      </w:r>
      <w:proofErr w:type="spellEnd"/>
      <w:r w:rsidRPr="00637A9B">
        <w:rPr>
          <w:lang w:val="uk-UA"/>
        </w:rPr>
        <w:t xml:space="preserve"> – </w:t>
      </w:r>
      <w:proofErr w:type="spellStart"/>
      <w:r w:rsidRPr="00637A9B">
        <w:rPr>
          <w:lang w:val="uk-UA"/>
        </w:rPr>
        <w:t>Піс-Рівер</w:t>
      </w:r>
      <w:proofErr w:type="spellEnd"/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Пісковики, що залягають в інтервалі глибин від 0 до </w:t>
      </w:r>
      <w:smartTag w:uri="urn:schemas-microsoft-com:office:smarttags" w:element="metricconverter">
        <w:smartTagPr>
          <w:attr w:name="ProductID" w:val="610 м"/>
        </w:smartTagPr>
        <w:r>
          <w:rPr>
            <w:sz w:val="28"/>
            <w:szCs w:val="28"/>
            <w:lang w:val="uk-UA"/>
          </w:rPr>
          <w:t>610 м</w:t>
        </w:r>
      </w:smartTag>
      <w:r>
        <w:rPr>
          <w:sz w:val="28"/>
          <w:szCs w:val="28"/>
          <w:lang w:val="uk-UA"/>
        </w:rPr>
        <w:t xml:space="preserve">, відслонюються в долині р. Атабаска на відстані </w:t>
      </w:r>
      <w:smartTag w:uri="urn:schemas-microsoft-com:office:smarttags" w:element="metricconverter">
        <w:smartTagPr>
          <w:attr w:name="ProductID" w:val="60 км"/>
        </w:smartTagPr>
        <w:r>
          <w:rPr>
            <w:sz w:val="28"/>
            <w:szCs w:val="28"/>
            <w:lang w:val="uk-UA"/>
          </w:rPr>
          <w:t>60 км</w:t>
        </w:r>
      </w:smartTag>
      <w:r>
        <w:rPr>
          <w:sz w:val="28"/>
          <w:szCs w:val="28"/>
          <w:lang w:val="uk-UA"/>
        </w:rPr>
        <w:t xml:space="preserve">. Товщина бітумінозних пісковиків зменшується в східному напрямку від </w:t>
      </w:r>
      <w:smartTag w:uri="urn:schemas-microsoft-com:office:smarttags" w:element="metricconverter">
        <w:smartTagPr>
          <w:attr w:name="ProductID" w:val="90 м"/>
        </w:smartTagPr>
        <w:r>
          <w:rPr>
            <w:sz w:val="28"/>
            <w:szCs w:val="28"/>
            <w:lang w:val="uk-UA"/>
          </w:rPr>
          <w:t>90 м</w:t>
        </w:r>
      </w:smartTag>
      <w:r>
        <w:rPr>
          <w:sz w:val="28"/>
          <w:szCs w:val="28"/>
          <w:lang w:val="uk-UA"/>
        </w:rPr>
        <w:t xml:space="preserve"> до часток метра. Це грубі   </w:t>
      </w:r>
      <w:proofErr w:type="spellStart"/>
      <w:r>
        <w:rPr>
          <w:sz w:val="28"/>
          <w:szCs w:val="28"/>
          <w:lang w:val="uk-UA"/>
        </w:rPr>
        <w:t>слабкосцементовані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кварцеві</w:t>
      </w:r>
      <w:proofErr w:type="spellEnd"/>
      <w:r>
        <w:rPr>
          <w:sz w:val="28"/>
          <w:szCs w:val="28"/>
          <w:lang w:val="uk-UA"/>
        </w:rPr>
        <w:t xml:space="preserve"> пісковики і гравеліти озерного і дельтового  походження базальної формації нижньої крейди, які залягають на розмитій поверхні девонських відкладів, що зім’яті тут у невелику антикліналь. Породи відзначаються дуже високою пористістю 30–40 %. У пісковиках міститься до 20 % важкої асфальтової нафти з високим (4–5 %) вмістом сірки. Густина нафти близько 1000 кг/м</w:t>
      </w:r>
      <w:r>
        <w:rPr>
          <w:sz w:val="28"/>
          <w:szCs w:val="28"/>
          <w:vertAlign w:val="superscript"/>
          <w:lang w:val="uk-UA"/>
        </w:rPr>
        <w:t>3</w:t>
      </w:r>
      <w:r>
        <w:rPr>
          <w:sz w:val="28"/>
          <w:szCs w:val="28"/>
          <w:lang w:val="uk-UA"/>
        </w:rPr>
        <w:t xml:space="preserve">. Насиченість піщаної товщі </w:t>
      </w:r>
      <w:proofErr w:type="spellStart"/>
      <w:r>
        <w:rPr>
          <w:sz w:val="28"/>
          <w:szCs w:val="28"/>
          <w:lang w:val="uk-UA"/>
        </w:rPr>
        <w:t>мак-мерей</w:t>
      </w:r>
      <w:proofErr w:type="spellEnd"/>
      <w:r>
        <w:rPr>
          <w:sz w:val="28"/>
          <w:szCs w:val="28"/>
          <w:lang w:val="uk-UA"/>
        </w:rPr>
        <w:t xml:space="preserve"> нафтовими бітумами нерівномірна. Місцями в ній трапляються прошарки майже чистого твердого бітуму товщиною до 4–6 м. Площа покладу досягає 32 тис. км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. Геологічні запаси цього родовища унікальні й становлять близько 138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т, з яких видобувні запаси оцінюються від 20 до 40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південно-західному напрямку від бітумних родовищ девонські відклади занурюються, і в них на глибинах 1,5–3,5 км розташовані численні родовища звичайної нафти. Вважають, що бітумні родовища сформувалися внаслідок міграції нафти з занурених частин басейну і її окислення на невеликих глибинах.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Перші спроби комерційної розробки родовища належать до кінця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  <w:lang w:val="uk-UA"/>
        </w:rPr>
        <w:t xml:space="preserve"> ст. Нині видобувається близько 0,20 </w:t>
      </w:r>
      <w:proofErr w:type="spellStart"/>
      <w:r>
        <w:rPr>
          <w:sz w:val="28"/>
          <w:szCs w:val="28"/>
          <w:lang w:val="uk-UA"/>
        </w:rPr>
        <w:t>млн</w:t>
      </w:r>
      <w:proofErr w:type="spellEnd"/>
      <w:r>
        <w:rPr>
          <w:sz w:val="28"/>
          <w:szCs w:val="28"/>
          <w:lang w:val="uk-UA"/>
        </w:rPr>
        <w:t xml:space="preserve"> бар/добу. Видобуток здійснюють компанії </w:t>
      </w:r>
      <w:r>
        <w:rPr>
          <w:sz w:val="28"/>
          <w:szCs w:val="28"/>
          <w:lang w:val="en-US"/>
        </w:rPr>
        <w:t>Suncor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Energy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(із 1967 р.), консорціум </w:t>
      </w:r>
      <w:proofErr w:type="spellStart"/>
      <w:r>
        <w:rPr>
          <w:sz w:val="28"/>
          <w:szCs w:val="28"/>
          <w:lang w:val="en-US"/>
        </w:rPr>
        <w:t>Suncrud</w:t>
      </w:r>
      <w:proofErr w:type="spellEnd"/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(із 1978 р.) та консорціуми </w:t>
      </w:r>
      <w:r>
        <w:rPr>
          <w:sz w:val="28"/>
          <w:szCs w:val="28"/>
          <w:lang w:val="en-US"/>
        </w:rPr>
        <w:t>Shell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Canada</w:t>
      </w:r>
      <w:r w:rsidRPr="00304AB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Chevron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Corporation</w:t>
      </w:r>
      <w:r w:rsidRPr="00304AB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Marathon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Oil</w:t>
      </w:r>
      <w:r w:rsidRPr="00304A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(із 2003 р.).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Розробка нафтоносних пісків, що залягають на глибині 40–60 м здійснюється відкритим (кар’єрним) способом з екскаваторним видобутком піску і подальшим відділенням бітуму від породи гарячою водою або водяною парою. Передбачено комплексне використання бітумінозних порід: крім синтетичних нафтопродуктів (лігроїн, гас, </w:t>
      </w:r>
      <w:proofErr w:type="spellStart"/>
      <w:r>
        <w:rPr>
          <w:sz w:val="28"/>
          <w:szCs w:val="28"/>
          <w:lang w:val="uk-UA"/>
        </w:rPr>
        <w:t>газойль</w:t>
      </w:r>
      <w:proofErr w:type="spellEnd"/>
      <w:r>
        <w:rPr>
          <w:sz w:val="28"/>
          <w:szCs w:val="28"/>
          <w:lang w:val="uk-UA"/>
        </w:rPr>
        <w:t xml:space="preserve">), одержують елементарну сірку (до 900 т/рік), кокс (2 тис. т/добу), а також титанові мінерали (94 тис. т/рік), циркон (41 тис. т/рік) та інші важкі мінерали з </w:t>
      </w:r>
      <w:proofErr w:type="spellStart"/>
      <w:r>
        <w:rPr>
          <w:sz w:val="28"/>
          <w:szCs w:val="28"/>
          <w:lang w:val="uk-UA"/>
        </w:rPr>
        <w:t>дебітумінізованого</w:t>
      </w:r>
      <w:proofErr w:type="spellEnd"/>
      <w:r>
        <w:rPr>
          <w:sz w:val="28"/>
          <w:szCs w:val="28"/>
          <w:lang w:val="uk-UA"/>
        </w:rPr>
        <w:t xml:space="preserve"> піску. Середній коефіцієнт вилучення бітумів 51 %, вихід синтетичної нафти 35 %. Собівартість розробки нафтоносних пісків не перевищує 30 американських доларів за барель.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розроблення більш глибоких покладів нафтоносних пісків застосовується дренування з парою (</w:t>
      </w:r>
      <w:r>
        <w:rPr>
          <w:sz w:val="28"/>
          <w:szCs w:val="28"/>
          <w:lang w:val="en-US"/>
        </w:rPr>
        <w:t>steam</w:t>
      </w:r>
      <w:r w:rsidRPr="00AB53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assisted</w:t>
      </w:r>
      <w:r w:rsidRPr="00AB53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gravity</w:t>
      </w:r>
      <w:r w:rsidRPr="00AB53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drainage</w:t>
      </w:r>
      <w:r w:rsidRPr="00AB539B">
        <w:rPr>
          <w:sz w:val="28"/>
          <w:szCs w:val="28"/>
          <w:lang w:val="uk-UA"/>
        </w:rPr>
        <w:t>-</w:t>
      </w:r>
      <w:r>
        <w:rPr>
          <w:sz w:val="28"/>
          <w:szCs w:val="28"/>
          <w:lang w:val="en-US"/>
        </w:rPr>
        <w:t>SAGD</w:t>
      </w:r>
      <w:r>
        <w:rPr>
          <w:sz w:val="28"/>
          <w:szCs w:val="28"/>
          <w:lang w:val="uk-UA"/>
        </w:rPr>
        <w:t>). Відповідно до цієї технології в пласті бурять одну над одною дві горизонтальні свердловини. У верхню нагнітають пару високого тиску. Завдяки підвищенню температури й зменшенню в’язкості нафта стікає в нижню свердловину, звідки відкачується.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Уздовж південної межі </w:t>
      </w:r>
      <w:proofErr w:type="spellStart"/>
      <w:r>
        <w:rPr>
          <w:sz w:val="28"/>
          <w:szCs w:val="28"/>
          <w:lang w:val="uk-UA"/>
        </w:rPr>
        <w:t>Орінокської</w:t>
      </w:r>
      <w:proofErr w:type="spellEnd"/>
      <w:r>
        <w:rPr>
          <w:sz w:val="28"/>
          <w:szCs w:val="28"/>
          <w:lang w:val="uk-UA"/>
        </w:rPr>
        <w:t xml:space="preserve"> нафтогазоносної провінції в Південній Америці (Венесуела) простягається бітумінозний пояс Оріноко. Він пов'язаний з континентальними палеоген-неогеновими і крейдовими пісковиками. Тут відомі поклади, що «запечатані» з поверхні асфальтом. Ресурси природних бітумів в </w:t>
      </w:r>
      <w:proofErr w:type="spellStart"/>
      <w:r>
        <w:rPr>
          <w:sz w:val="28"/>
          <w:szCs w:val="28"/>
          <w:lang w:val="uk-UA"/>
        </w:rPr>
        <w:t>Орінокській</w:t>
      </w:r>
      <w:proofErr w:type="spellEnd"/>
      <w:r>
        <w:rPr>
          <w:sz w:val="28"/>
          <w:szCs w:val="28"/>
          <w:lang w:val="uk-UA"/>
        </w:rPr>
        <w:t xml:space="preserve"> провінції досягають 100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т. Розвідане родовище бітумінозних пісків </w:t>
      </w:r>
      <w:proofErr w:type="spellStart"/>
      <w:r>
        <w:rPr>
          <w:sz w:val="28"/>
          <w:szCs w:val="28"/>
          <w:lang w:val="uk-UA"/>
        </w:rPr>
        <w:t>Карабобо</w:t>
      </w:r>
      <w:proofErr w:type="spellEnd"/>
      <w:r>
        <w:rPr>
          <w:sz w:val="28"/>
          <w:szCs w:val="28"/>
          <w:lang w:val="uk-UA"/>
        </w:rPr>
        <w:t xml:space="preserve"> з запасами 8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Мадагаскарі виявлене родовище бітумінозних пісків </w:t>
      </w:r>
      <w:proofErr w:type="spellStart"/>
      <w:r>
        <w:rPr>
          <w:sz w:val="28"/>
          <w:szCs w:val="28"/>
          <w:lang w:val="uk-UA"/>
        </w:rPr>
        <w:t>Бемоланга</w:t>
      </w:r>
      <w:proofErr w:type="spellEnd"/>
      <w:r>
        <w:rPr>
          <w:sz w:val="28"/>
          <w:szCs w:val="28"/>
          <w:lang w:val="uk-UA"/>
        </w:rPr>
        <w:t xml:space="preserve">, запаси якого оцінюються в 2,6 </w:t>
      </w:r>
      <w:proofErr w:type="spellStart"/>
      <w:r>
        <w:rPr>
          <w:sz w:val="28"/>
          <w:szCs w:val="28"/>
          <w:lang w:val="uk-UA"/>
        </w:rPr>
        <w:t>млрд</w:t>
      </w:r>
      <w:proofErr w:type="spellEnd"/>
      <w:r>
        <w:rPr>
          <w:sz w:val="28"/>
          <w:szCs w:val="28"/>
          <w:lang w:val="uk-UA"/>
        </w:rPr>
        <w:t xml:space="preserve"> т.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Видобуток асфальту давно вже ведеться з найбільшого асфальтового «озера» світу </w:t>
      </w:r>
      <w:proofErr w:type="spellStart"/>
      <w:r>
        <w:rPr>
          <w:sz w:val="28"/>
          <w:szCs w:val="28"/>
          <w:lang w:val="uk-UA"/>
        </w:rPr>
        <w:t>Ла-Бреа</w:t>
      </w:r>
      <w:proofErr w:type="spellEnd"/>
      <w:r>
        <w:rPr>
          <w:sz w:val="28"/>
          <w:szCs w:val="28"/>
          <w:lang w:val="uk-UA"/>
        </w:rPr>
        <w:t xml:space="preserve"> на о. </w:t>
      </w:r>
      <w:proofErr w:type="spellStart"/>
      <w:r>
        <w:rPr>
          <w:sz w:val="28"/>
          <w:szCs w:val="28"/>
          <w:lang w:val="uk-UA"/>
        </w:rPr>
        <w:t>Трінідад</w:t>
      </w:r>
      <w:proofErr w:type="spellEnd"/>
      <w:r>
        <w:rPr>
          <w:sz w:val="28"/>
          <w:szCs w:val="28"/>
          <w:lang w:val="uk-UA"/>
        </w:rPr>
        <w:t xml:space="preserve">. Товщина шару асфальту тут досягає </w:t>
      </w:r>
      <w:smartTag w:uri="urn:schemas-microsoft-com:office:smarttags" w:element="metricconverter">
        <w:smartTagPr>
          <w:attr w:name="ProductID" w:val="50 м"/>
        </w:smartTagPr>
        <w:r>
          <w:rPr>
            <w:sz w:val="28"/>
            <w:szCs w:val="28"/>
            <w:lang w:val="uk-UA"/>
          </w:rPr>
          <w:t>50 м</w:t>
        </w:r>
      </w:smartTag>
      <w:r>
        <w:rPr>
          <w:sz w:val="28"/>
          <w:szCs w:val="28"/>
          <w:lang w:val="uk-UA"/>
        </w:rPr>
        <w:t xml:space="preserve">, а площа «озера» близько </w:t>
      </w:r>
      <w:smartTag w:uri="urn:schemas-microsoft-com:office:smarttags" w:element="metricconverter">
        <w:smartTagPr>
          <w:attr w:name="ProductID" w:val="92 га"/>
        </w:smartTagPr>
        <w:r>
          <w:rPr>
            <w:sz w:val="28"/>
            <w:szCs w:val="28"/>
            <w:lang w:val="uk-UA"/>
          </w:rPr>
          <w:t>92 га</w:t>
        </w:r>
      </w:smartTag>
      <w:r>
        <w:rPr>
          <w:sz w:val="28"/>
          <w:szCs w:val="28"/>
          <w:lang w:val="uk-UA"/>
        </w:rPr>
        <w:t xml:space="preserve">. Запаси асфальту оцінюються в 15 - 25 </w:t>
      </w:r>
      <w:proofErr w:type="spellStart"/>
      <w:r>
        <w:rPr>
          <w:sz w:val="28"/>
          <w:szCs w:val="28"/>
          <w:lang w:val="uk-UA"/>
        </w:rPr>
        <w:t>млн</w:t>
      </w:r>
      <w:proofErr w:type="spellEnd"/>
      <w:r>
        <w:rPr>
          <w:sz w:val="28"/>
          <w:szCs w:val="28"/>
          <w:lang w:val="uk-UA"/>
        </w:rPr>
        <w:t xml:space="preserve"> т, а щорічний видобуток становить понад 100 тис. т. Асфальтове «озеро» </w:t>
      </w:r>
      <w:proofErr w:type="spellStart"/>
      <w:r>
        <w:rPr>
          <w:sz w:val="28"/>
          <w:szCs w:val="28"/>
          <w:lang w:val="uk-UA"/>
        </w:rPr>
        <w:t>Ла-Бреа</w:t>
      </w:r>
      <w:proofErr w:type="spellEnd"/>
      <w:r>
        <w:rPr>
          <w:sz w:val="28"/>
          <w:szCs w:val="28"/>
          <w:lang w:val="uk-UA"/>
        </w:rPr>
        <w:t xml:space="preserve"> розташоване над звичайним нафтовим родовищем, приуроченим до пісків верхнього міоцену. Вважають, що воно підживлюється нафтою з цього родовища.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Перехідними між традиційними і нетрадиційними покладами нафти можна вважати поклади густих високов’язких </w:t>
      </w:r>
      <w:proofErr w:type="spellStart"/>
      <w:r>
        <w:rPr>
          <w:sz w:val="28"/>
          <w:szCs w:val="28"/>
          <w:lang w:val="uk-UA"/>
        </w:rPr>
        <w:t>нафт</w:t>
      </w:r>
      <w:proofErr w:type="spellEnd"/>
      <w:r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важковидобувні</w:t>
      </w:r>
      <w:proofErr w:type="spellEnd"/>
      <w:r>
        <w:rPr>
          <w:sz w:val="28"/>
          <w:szCs w:val="28"/>
          <w:lang w:val="uk-UA"/>
        </w:rPr>
        <w:t xml:space="preserve"> нафти). При відносно неглибокому заляганні можливий їх видобуток за допомогою шахт.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Видобуток важкої високов’язкої нафти шахтним методом у промислових масштабах вперше було розпочато у Франції (Ельзас). Тут на родовищі </w:t>
      </w:r>
      <w:proofErr w:type="spellStart"/>
      <w:r>
        <w:rPr>
          <w:sz w:val="28"/>
          <w:szCs w:val="28"/>
          <w:lang w:val="uk-UA"/>
        </w:rPr>
        <w:t>Пешельброн</w:t>
      </w:r>
      <w:proofErr w:type="spellEnd"/>
      <w:r>
        <w:rPr>
          <w:sz w:val="28"/>
          <w:szCs w:val="28"/>
          <w:lang w:val="uk-UA"/>
        </w:rPr>
        <w:t xml:space="preserve"> в 1917 році почали видобувати нафту із дренажних штреків. На початок 1920 р. у такий спосіб було добуто 295 т нафти. В 1930 р. в цьому районі було побудовано три шахти глибиною 150–250 м із довжиною гірничих виробок близько </w:t>
      </w:r>
      <w:smartTag w:uri="urn:schemas-microsoft-com:office:smarttags" w:element="metricconverter">
        <w:smartTagPr>
          <w:attr w:name="ProductID" w:val="100 км"/>
        </w:smartTagPr>
        <w:r>
          <w:rPr>
            <w:sz w:val="28"/>
            <w:szCs w:val="28"/>
            <w:lang w:val="uk-UA"/>
          </w:rPr>
          <w:t>100 км</w:t>
        </w:r>
      </w:smartTag>
      <w:r>
        <w:rPr>
          <w:sz w:val="28"/>
          <w:szCs w:val="28"/>
          <w:lang w:val="uk-UA"/>
        </w:rPr>
        <w:t>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20–30 роках ХХ ст. шахтний видобуток високов’язких </w:t>
      </w:r>
      <w:proofErr w:type="spellStart"/>
      <w:r>
        <w:rPr>
          <w:sz w:val="28"/>
          <w:szCs w:val="28"/>
          <w:lang w:val="uk-UA"/>
        </w:rPr>
        <w:t>нафт</w:t>
      </w:r>
      <w:proofErr w:type="spellEnd"/>
      <w:r>
        <w:rPr>
          <w:sz w:val="28"/>
          <w:szCs w:val="28"/>
          <w:lang w:val="uk-UA"/>
        </w:rPr>
        <w:t xml:space="preserve"> практикувався на деяких родовищах Німеччини і Румунії. Видобуток важкої високов’язкої нафти за  допомогою шахт глибиною 120–200 м ведеться на </w:t>
      </w:r>
      <w:proofErr w:type="spellStart"/>
      <w:r>
        <w:rPr>
          <w:sz w:val="28"/>
          <w:szCs w:val="28"/>
          <w:lang w:val="uk-UA"/>
        </w:rPr>
        <w:t>Ярегському</w:t>
      </w:r>
      <w:proofErr w:type="spellEnd"/>
      <w:r>
        <w:rPr>
          <w:sz w:val="28"/>
          <w:szCs w:val="28"/>
          <w:lang w:val="uk-UA"/>
        </w:rPr>
        <w:t xml:space="preserve"> родовищі в </w:t>
      </w:r>
      <w:proofErr w:type="spellStart"/>
      <w:r>
        <w:rPr>
          <w:sz w:val="28"/>
          <w:szCs w:val="28"/>
          <w:lang w:val="uk-UA"/>
        </w:rPr>
        <w:t>Тімано-Печорській</w:t>
      </w:r>
      <w:proofErr w:type="spellEnd"/>
      <w:r>
        <w:rPr>
          <w:sz w:val="28"/>
          <w:szCs w:val="28"/>
          <w:lang w:val="uk-UA"/>
        </w:rPr>
        <w:t xml:space="preserve"> нафтогазоносній провінції в Росії.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Україні у </w:t>
      </w:r>
      <w:proofErr w:type="spellStart"/>
      <w:r>
        <w:rPr>
          <w:sz w:val="28"/>
          <w:szCs w:val="28"/>
          <w:lang w:val="uk-UA"/>
        </w:rPr>
        <w:t>Передкарпатському</w:t>
      </w:r>
      <w:proofErr w:type="spellEnd"/>
      <w:r>
        <w:rPr>
          <w:sz w:val="28"/>
          <w:szCs w:val="28"/>
          <w:lang w:val="uk-UA"/>
        </w:rPr>
        <w:t xml:space="preserve"> прогині на Бориславському родовищі за допомогою шахт  глибиною до </w:t>
      </w:r>
      <w:smartTag w:uri="urn:schemas-microsoft-com:office:smarttags" w:element="metricconverter">
        <w:smartTagPr>
          <w:attr w:name="ProductID" w:val="140 м"/>
        </w:smartTagPr>
        <w:r>
          <w:rPr>
            <w:sz w:val="28"/>
            <w:szCs w:val="28"/>
            <w:lang w:val="uk-UA"/>
          </w:rPr>
          <w:t>140 м</w:t>
        </w:r>
      </w:smartTag>
      <w:r>
        <w:rPr>
          <w:sz w:val="28"/>
          <w:szCs w:val="28"/>
          <w:lang w:val="uk-UA"/>
        </w:rPr>
        <w:t xml:space="preserve"> з піщано-глинистих відкладів </w:t>
      </w:r>
      <w:proofErr w:type="spellStart"/>
      <w:r>
        <w:rPr>
          <w:sz w:val="28"/>
          <w:szCs w:val="28"/>
          <w:lang w:val="uk-UA"/>
        </w:rPr>
        <w:t>воротищенської</w:t>
      </w:r>
      <w:proofErr w:type="spellEnd"/>
      <w:r>
        <w:rPr>
          <w:sz w:val="28"/>
          <w:szCs w:val="28"/>
          <w:lang w:val="uk-UA"/>
        </w:rPr>
        <w:t xml:space="preserve"> світи міоцену видобувають озокерит, що являє собою суміш переважно твердих парафінових вуглеводнів і </w:t>
      </w:r>
      <w:proofErr w:type="spellStart"/>
      <w:r>
        <w:rPr>
          <w:sz w:val="28"/>
          <w:szCs w:val="28"/>
          <w:lang w:val="uk-UA"/>
        </w:rPr>
        <w:t>асфальтено-смолистих</w:t>
      </w:r>
      <w:proofErr w:type="spellEnd"/>
      <w:r>
        <w:rPr>
          <w:sz w:val="28"/>
          <w:szCs w:val="28"/>
          <w:lang w:val="uk-UA"/>
        </w:rPr>
        <w:t xml:space="preserve"> сполук. Озокерит використовується в електротехнічній промисловості, парфумерній і фармацевтичній галузях, в медицині.</w:t>
      </w:r>
    </w:p>
    <w:p w:rsidR="002A7F9D" w:rsidRDefault="002A7F9D" w:rsidP="002A7F9D">
      <w:pPr>
        <w:spacing w:line="360" w:lineRule="auto"/>
        <w:ind w:firstLine="8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Зрозуміло, що видобуток високов’язких </w:t>
      </w:r>
      <w:proofErr w:type="spellStart"/>
      <w:r>
        <w:rPr>
          <w:sz w:val="28"/>
          <w:szCs w:val="28"/>
          <w:lang w:val="uk-UA"/>
        </w:rPr>
        <w:t>нафт</w:t>
      </w:r>
      <w:proofErr w:type="spellEnd"/>
      <w:r>
        <w:rPr>
          <w:sz w:val="28"/>
          <w:szCs w:val="28"/>
          <w:lang w:val="uk-UA"/>
        </w:rPr>
        <w:t xml:space="preserve"> і бітумів  дуже затратним шахтним способом не міг набути скільки-небудь значного розвитку. Він застосовується тільки в особливих випадках, пов’язаних із </w:t>
      </w:r>
      <w:r>
        <w:rPr>
          <w:sz w:val="28"/>
          <w:szCs w:val="28"/>
          <w:lang w:val="uk-UA"/>
        </w:rPr>
        <w:lastRenderedPageBreak/>
        <w:t xml:space="preserve">неможливістю одержати сировину в інший спосіб, або винятковою її цінністю, як це має місце з озокеритом. При глибокому заляганні </w:t>
      </w:r>
      <w:proofErr w:type="spellStart"/>
      <w:r>
        <w:rPr>
          <w:sz w:val="28"/>
          <w:szCs w:val="28"/>
          <w:lang w:val="uk-UA"/>
        </w:rPr>
        <w:t>важковидобувних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нафт</w:t>
      </w:r>
      <w:proofErr w:type="spellEnd"/>
      <w:r>
        <w:rPr>
          <w:sz w:val="28"/>
          <w:szCs w:val="28"/>
          <w:lang w:val="uk-UA"/>
        </w:rPr>
        <w:t xml:space="preserve"> шахтний спосіб взагалі не може бути рентабельним. У той же час у цих випадках можливий їх рентабельний видобуток за допомогою свердловин у разі застосування таких технологій, як горизонтальне буріння, термічна обробка, закачування в пласт газу або розчинників.</w:t>
      </w:r>
    </w:p>
    <w:p w:rsidR="002A7F9D" w:rsidRPr="00874953" w:rsidRDefault="002A7F9D" w:rsidP="002A7F9D">
      <w:pPr>
        <w:spacing w:line="360" w:lineRule="auto"/>
        <w:ind w:firstLine="840"/>
        <w:jc w:val="both"/>
        <w:rPr>
          <w:sz w:val="36"/>
          <w:szCs w:val="36"/>
        </w:rPr>
      </w:pPr>
    </w:p>
    <w:p w:rsidR="00376BC1" w:rsidRDefault="00376BC1"/>
    <w:sectPr w:rsidR="00376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160"/>
    <w:rsid w:val="002A7F9D"/>
    <w:rsid w:val="00376BC1"/>
    <w:rsid w:val="00B6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1387</Words>
  <Characters>7912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Iskander</dc:creator>
  <cp:keywords/>
  <dc:description/>
  <cp:lastModifiedBy>Iskander</cp:lastModifiedBy>
  <cp:revision>2</cp:revision>
  <dcterms:created xsi:type="dcterms:W3CDTF">2016-12-06T14:11:00Z</dcterms:created>
  <dcterms:modified xsi:type="dcterms:W3CDTF">2016-12-06T14:11:00Z</dcterms:modified>
</cp:coreProperties>
</file>